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1D6E" w14:textId="77777777" w:rsidR="00E95CDD" w:rsidRDefault="00317B1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оформления допуска к государственной тайне</w:t>
      </w:r>
    </w:p>
    <w:p w14:paraId="4D1AD6B5" w14:textId="77777777" w:rsidR="00E95CDD" w:rsidRDefault="00E95CD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A433E5" w14:textId="1EA00F24" w:rsidR="00093CA7" w:rsidRPr="00093CA7" w:rsidRDefault="00093CA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3C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Студент, которому оформляется допуск к государственной тайне , собственноручно заполняет и подписывает анкету (форма 4), предоставляет документы, </w:t>
      </w:r>
      <w:r w:rsidRPr="00093CA7">
        <w:rPr>
          <w:rFonts w:ascii="Times New Roman" w:hAnsi="Times New Roman" w:cs="Times New Roman"/>
          <w:bCs/>
          <w:sz w:val="28"/>
          <w:szCs w:val="28"/>
        </w:rPr>
        <w:t>удостоверяющие личность и подтверждающие указанные в анкете сведения о себе и близких родственниках (паспорт гражданина Российской Федерации, паспорт гражданина Российской Федерации, удостоверяющий личность гражданина Российской Федерации за пределами территории Российской Федерации, военный билет, трудовую книжку и (или) сведения о трудовой деятельности, предусмотренные </w:t>
      </w:r>
      <w:hyperlink r:id="rId5" w:anchor="dst2360" w:history="1">
        <w:r w:rsidRPr="00093CA7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66.1</w:t>
        </w:r>
      </w:hyperlink>
      <w:r w:rsidRPr="00093CA7">
        <w:rPr>
          <w:rFonts w:ascii="Times New Roman" w:hAnsi="Times New Roman" w:cs="Times New Roman"/>
          <w:bCs/>
          <w:sz w:val="28"/>
          <w:szCs w:val="28"/>
        </w:rPr>
        <w:t> Трудового кодекса Российской Федерации, свидетельство о рождении, свидетельство о заключении (расторжении) брака, диплом об образовании и т.п.)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0E09D2C" w14:textId="0FA85F52" w:rsidR="00093CA7" w:rsidRDefault="00093CA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18FD35" w14:textId="77777777" w:rsidR="00B07296" w:rsidRPr="00B07296" w:rsidRDefault="00B07296" w:rsidP="00B07296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B0729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В процессе оформления допуска к государственной тайне студенты знакомятся </w:t>
      </w:r>
      <w:r w:rsidRPr="00B07296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en-US"/>
        </w:rPr>
        <w:t>под роспись</w:t>
      </w:r>
      <w:r w:rsidRPr="00B0729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:</w:t>
      </w:r>
    </w:p>
    <w:p w14:paraId="60B6A7BA" w14:textId="77777777" w:rsidR="00B07296" w:rsidRPr="00B07296" w:rsidRDefault="00B07296" w:rsidP="00B07296">
      <w:pPr>
        <w:numPr>
          <w:ilvl w:val="0"/>
          <w:numId w:val="4"/>
        </w:numPr>
        <w:spacing w:after="160"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0729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содержанием «Подписки 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(Форма 2 </w:t>
      </w:r>
      <w:r w:rsidRPr="00B0729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постановления Правительства Российской Федерации от 07.02.2024 № 132 «Об утверждении Правил допуска должностных лиц и граждан Российской Федерации к государственной тайне»</w:t>
      </w:r>
      <w:r w:rsidRPr="00B0729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</w:t>
      </w:r>
      <w:r w:rsidRPr="00B0729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,</w:t>
      </w:r>
      <w:r w:rsidRPr="00B072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0729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основаниями, которые могут являться основанием для отказа гражданину в допуске к государственной тайне (п.8. постановления Правительства РФ от 07.02.2024 № 132):</w:t>
      </w:r>
    </w:p>
    <w:p w14:paraId="5A4D83BA" w14:textId="77777777" w:rsidR="00B07296" w:rsidRPr="00B07296" w:rsidRDefault="00B07296" w:rsidP="00B07296">
      <w:pPr>
        <w:tabs>
          <w:tab w:val="left" w:pos="1023"/>
        </w:tabs>
        <w:spacing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а)</w:t>
      </w: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признание его недееспособным или ограниченно дееспособным на основании решения суда, вступившего в законную силу, наличие у него статуса обвиняемого (подсудимого) по уголовному делу о совершенном по неосторожности преступлении против государственной власти или об умышленном преступлении, наличие у него непогашенной или неснятой судимости за указанные преступления, прекращение в отношении его уголовного дела (уголовного преследования) по </w:t>
      </w:r>
      <w:proofErr w:type="spellStart"/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нереабилитирующим</w:t>
      </w:r>
      <w:proofErr w:type="spellEnd"/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основаниям, если со дня прекращения такого уголовного дела (уголовного преследования) не истек срок, равный сроку давности привлечения к уголовной ответственности за совершение этих преступлений;</w:t>
      </w:r>
    </w:p>
    <w:p w14:paraId="6AC36BC2" w14:textId="77777777" w:rsidR="00B07296" w:rsidRPr="00B07296" w:rsidRDefault="00B07296" w:rsidP="00B07296">
      <w:pPr>
        <w:tabs>
          <w:tab w:val="left" w:pos="1038"/>
        </w:tabs>
        <w:spacing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б)</w:t>
      </w: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наличие у него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здравоохранения Российской Федерации;</w:t>
      </w:r>
    </w:p>
    <w:p w14:paraId="6609CE9C" w14:textId="77777777" w:rsidR="00B07296" w:rsidRPr="00B07296" w:rsidRDefault="00B07296" w:rsidP="00B07296">
      <w:pPr>
        <w:tabs>
          <w:tab w:val="left" w:pos="1013"/>
        </w:tabs>
        <w:spacing w:line="360" w:lineRule="exact"/>
        <w:ind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в)</w:t>
      </w: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постоянное проживание его самого и (или) его близких родственников за границей и (или) наличие у него и (или) его близких родственников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21482E69" w14:textId="77777777" w:rsidR="00B07296" w:rsidRPr="00B07296" w:rsidRDefault="00B07296" w:rsidP="00B07296">
      <w:pPr>
        <w:tabs>
          <w:tab w:val="left" w:pos="989"/>
        </w:tabs>
        <w:spacing w:line="360" w:lineRule="exact"/>
        <w:ind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г)</w:t>
      </w: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включение его в реестр иностранных агентов либо выявление в результате проверочных мероприятий действий оформляемого лица, создающих угрозу безопасности Российской Федерации;</w:t>
      </w:r>
    </w:p>
    <w:p w14:paraId="69292FA9" w14:textId="77777777" w:rsidR="00B07296" w:rsidRPr="00B07296" w:rsidRDefault="00B07296" w:rsidP="00B07296">
      <w:pPr>
        <w:tabs>
          <w:tab w:val="left" w:pos="1013"/>
        </w:tabs>
        <w:spacing w:line="360" w:lineRule="exact"/>
        <w:ind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д)</w:t>
      </w:r>
      <w:r w:rsidRPr="00B072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уклонение его от проверочных мероприятий и (или) сообщение им заведомо ложных анкетных данных;</w:t>
      </w:r>
    </w:p>
    <w:p w14:paraId="6C16451A" w14:textId="77777777" w:rsidR="00B07296" w:rsidRPr="00B07296" w:rsidRDefault="00B07296" w:rsidP="00B07296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0729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е)</w:t>
      </w:r>
      <w:r w:rsidRPr="00B0729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  <w:t>нарушение им требований законодательства Российской Федерации о государственной тайне.</w:t>
      </w:r>
    </w:p>
    <w:p w14:paraId="2D65E710" w14:textId="77777777" w:rsidR="00B07296" w:rsidRPr="00B07296" w:rsidRDefault="00B07296" w:rsidP="00B07296">
      <w:pPr>
        <w:numPr>
          <w:ilvl w:val="0"/>
          <w:numId w:val="5"/>
        </w:numPr>
        <w:spacing w:after="16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ограничения его прав в соответствии со статьей 24 Закона РФ от 21.07.1993 № 5485-1 «О государственной тайне».</w:t>
      </w:r>
    </w:p>
    <w:p w14:paraId="395E2AF4" w14:textId="77777777" w:rsidR="00B07296" w:rsidRPr="00B07296" w:rsidRDefault="00B07296" w:rsidP="00B07296">
      <w:pPr>
        <w:numPr>
          <w:ilvl w:val="0"/>
          <w:numId w:val="5"/>
        </w:numPr>
        <w:spacing w:after="16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 тем, что с момента получения допуска гражданин будет обязан в течение 10 дней </w:t>
      </w:r>
      <w:r w:rsidRPr="00B072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письменно </w:t>
      </w: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информировать руководство ВУЦ об изменениях в анкетных и автобиографических данных и о возникновении оснований для отказа в допуске к государственной тайне, а руководство ВУЦ в течение 3 дней информирует Спецотдел (в письменной форме).</w:t>
      </w:r>
    </w:p>
    <w:p w14:paraId="6CA299D2" w14:textId="77777777" w:rsidR="00B07296" w:rsidRPr="00B07296" w:rsidRDefault="00B07296" w:rsidP="00B07296">
      <w:pPr>
        <w:numPr>
          <w:ilvl w:val="0"/>
          <w:numId w:val="5"/>
        </w:numPr>
        <w:spacing w:after="16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 тем, что его допуск к государственной тайне может быть прекращен, а контракт на обучение расторгнут в случае однократного нарушения им взятых на себя норм законодательства, связанных с защитой государственной тайны, или возникновения обстоятельств, которые могут являться основанием для отказа гражданину в допуске к государственной тайне.</w:t>
      </w:r>
    </w:p>
    <w:p w14:paraId="34F3FC8F" w14:textId="77777777" w:rsidR="00B07296" w:rsidRPr="00B07296" w:rsidRDefault="00B07296" w:rsidP="00B07296">
      <w:pPr>
        <w:numPr>
          <w:ilvl w:val="0"/>
          <w:numId w:val="5"/>
        </w:numPr>
        <w:spacing w:after="16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 тем, что заполнение гражданином анкеты </w:t>
      </w:r>
      <w:r w:rsidRPr="00B07296">
        <w:rPr>
          <w:rFonts w:ascii="Times New Roman" w:eastAsia="Times New Roman" w:hAnsi="Times New Roman" w:cs="Times New Roman"/>
          <w:sz w:val="28"/>
          <w:szCs w:val="28"/>
          <w:lang w:val="ru-RU"/>
        </w:rPr>
        <w:t>(Форма 4 постановления Правительства РФ от 07.02.2024 № 132)</w:t>
      </w: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осуществляется собственноручно и с содержанием «Подписки 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тайне». (Форма 2 </w:t>
      </w:r>
      <w:r w:rsidRPr="00B0729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0729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остановления Правительства РФ от 07.02.2024 № 132).</w:t>
      </w:r>
    </w:p>
    <w:p w14:paraId="495D9326" w14:textId="77777777" w:rsidR="00B07296" w:rsidRDefault="00B0729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D5C9D4" w14:textId="77777777" w:rsidR="00E95CDD" w:rsidRDefault="00E95CDD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D3958AE" w14:textId="25CFE94F" w:rsidR="00E95CDD" w:rsidRDefault="00E95CDD" w:rsidP="008217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5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C6AFD"/>
    <w:multiLevelType w:val="hybridMultilevel"/>
    <w:tmpl w:val="D63EBAB8"/>
    <w:lvl w:ilvl="0" w:tplc="96328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75B6"/>
    <w:multiLevelType w:val="multilevel"/>
    <w:tmpl w:val="3B5575B6"/>
    <w:lvl w:ilvl="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color w:val="11111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9321B0"/>
    <w:multiLevelType w:val="singleLevel"/>
    <w:tmpl w:val="5D9321B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95335DC"/>
    <w:multiLevelType w:val="multilevel"/>
    <w:tmpl w:val="795335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43" w:hanging="360"/>
      </w:pPr>
    </w:lvl>
    <w:lvl w:ilvl="2">
      <w:start w:val="1"/>
      <w:numFmt w:val="lowerRoman"/>
      <w:lvlText w:val="%3."/>
      <w:lvlJc w:val="right"/>
      <w:pPr>
        <w:ind w:left="2463" w:hanging="180"/>
      </w:pPr>
    </w:lvl>
    <w:lvl w:ilvl="3">
      <w:start w:val="1"/>
      <w:numFmt w:val="decimal"/>
      <w:lvlText w:val="%4."/>
      <w:lvlJc w:val="left"/>
      <w:pPr>
        <w:ind w:left="3183" w:hanging="360"/>
      </w:pPr>
    </w:lvl>
    <w:lvl w:ilvl="4">
      <w:start w:val="1"/>
      <w:numFmt w:val="lowerLetter"/>
      <w:lvlText w:val="%5."/>
      <w:lvlJc w:val="left"/>
      <w:pPr>
        <w:ind w:left="3903" w:hanging="360"/>
      </w:pPr>
    </w:lvl>
    <w:lvl w:ilvl="5">
      <w:start w:val="1"/>
      <w:numFmt w:val="lowerRoman"/>
      <w:lvlText w:val="%6."/>
      <w:lvlJc w:val="right"/>
      <w:pPr>
        <w:ind w:left="4623" w:hanging="180"/>
      </w:pPr>
    </w:lvl>
    <w:lvl w:ilvl="6">
      <w:start w:val="1"/>
      <w:numFmt w:val="decimal"/>
      <w:lvlText w:val="%7."/>
      <w:lvlJc w:val="left"/>
      <w:pPr>
        <w:ind w:left="5343" w:hanging="360"/>
      </w:pPr>
    </w:lvl>
    <w:lvl w:ilvl="7">
      <w:start w:val="1"/>
      <w:numFmt w:val="lowerLetter"/>
      <w:lvlText w:val="%8."/>
      <w:lvlJc w:val="left"/>
      <w:pPr>
        <w:ind w:left="6063" w:hanging="360"/>
      </w:pPr>
    </w:lvl>
    <w:lvl w:ilvl="8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24"/>
    <w:rsid w:val="00093CA7"/>
    <w:rsid w:val="001455DD"/>
    <w:rsid w:val="001A276D"/>
    <w:rsid w:val="001E4E59"/>
    <w:rsid w:val="002F03ED"/>
    <w:rsid w:val="00312ECF"/>
    <w:rsid w:val="00317B14"/>
    <w:rsid w:val="003C0801"/>
    <w:rsid w:val="004117E0"/>
    <w:rsid w:val="00425BE7"/>
    <w:rsid w:val="00453224"/>
    <w:rsid w:val="00580BA5"/>
    <w:rsid w:val="0062704D"/>
    <w:rsid w:val="00694BED"/>
    <w:rsid w:val="006C2DB9"/>
    <w:rsid w:val="00783C3C"/>
    <w:rsid w:val="007D7101"/>
    <w:rsid w:val="00821708"/>
    <w:rsid w:val="0084341C"/>
    <w:rsid w:val="00964C91"/>
    <w:rsid w:val="00A74AAA"/>
    <w:rsid w:val="00B07296"/>
    <w:rsid w:val="00B24AEF"/>
    <w:rsid w:val="00BB484A"/>
    <w:rsid w:val="00C4001C"/>
    <w:rsid w:val="00C56B36"/>
    <w:rsid w:val="00C756D2"/>
    <w:rsid w:val="00CD4FAE"/>
    <w:rsid w:val="00D767A5"/>
    <w:rsid w:val="00E336A2"/>
    <w:rsid w:val="00E773F8"/>
    <w:rsid w:val="00E95CDD"/>
    <w:rsid w:val="00E97B35"/>
    <w:rsid w:val="00F17D06"/>
    <w:rsid w:val="01A27AB7"/>
    <w:rsid w:val="10C90286"/>
    <w:rsid w:val="15433673"/>
    <w:rsid w:val="1852046A"/>
    <w:rsid w:val="299A10BA"/>
    <w:rsid w:val="2EC138D3"/>
    <w:rsid w:val="43A849BD"/>
    <w:rsid w:val="5F011C95"/>
    <w:rsid w:val="7B5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A3C9"/>
  <w15:docId w15:val="{DF1BF28D-B79C-4800-B0B5-92E8EE7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7">
    <w:name w:val="Основной текст_"/>
    <w:basedOn w:val="a0"/>
    <w:link w:val="3"/>
    <w:qFormat/>
    <w:rPr>
      <w:rFonts w:eastAsia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before="480" w:line="302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">
    <w:name w:val="Основной текст2"/>
    <w:basedOn w:val="a7"/>
    <w:rPr>
      <w:rFonts w:eastAsia="Times New Roman"/>
      <w:sz w:val="18"/>
      <w:szCs w:val="18"/>
      <w:shd w:val="clear" w:color="auto" w:fill="FFFFF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eastAsia="Times New Roman"/>
      <w:b/>
      <w:bCs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09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71/b0bc8a27e8a04c890f2f9c995f4c966a889447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сергей</cp:lastModifiedBy>
  <cp:revision>2</cp:revision>
  <cp:lastPrinted>2023-12-12T07:22:00Z</cp:lastPrinted>
  <dcterms:created xsi:type="dcterms:W3CDTF">2024-06-20T08:52:00Z</dcterms:created>
  <dcterms:modified xsi:type="dcterms:W3CDTF">2024-06-20T08:52:00Z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9A3070A8551646D4AE249469C2445571_12</vt:lpwstr>
  </property>
</Properties>
</file>